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F3" w:rsidRDefault="007E19E5">
      <w:pPr>
        <w:pStyle w:val="Header"/>
        <w:tabs>
          <w:tab w:val="clear" w:pos="4320"/>
          <w:tab w:val="clear" w:pos="8640"/>
        </w:tabs>
        <w:rPr>
          <w:rFonts w:ascii="Arial" w:hAnsi="Arial"/>
          <w:sz w:val="22"/>
          <w:szCs w:val="22"/>
        </w:rPr>
      </w:pPr>
      <w:r>
        <w:rPr>
          <w:noProof/>
          <w:sz w:val="24"/>
          <w:szCs w:val="24"/>
        </w:rPr>
        <w:drawing>
          <wp:anchor distT="36576" distB="36576" distL="36576" distR="36576" simplePos="0" relativeHeight="251658240" behindDoc="0" locked="0" layoutInCell="1" allowOverlap="1" wp14:anchorId="3B04E243" wp14:editId="4568F9AF">
            <wp:simplePos x="0" y="0"/>
            <wp:positionH relativeFrom="column">
              <wp:posOffset>-69850</wp:posOffset>
            </wp:positionH>
            <wp:positionV relativeFrom="paragraph">
              <wp:posOffset>-59690</wp:posOffset>
            </wp:positionV>
            <wp:extent cx="6443345" cy="929640"/>
            <wp:effectExtent l="0" t="0" r="0" b="3810"/>
            <wp:wrapNone/>
            <wp:docPr id="6" name="Picture 6" descr="Letterhead header, 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header, tr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3345" cy="929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C00F3" w:rsidRDefault="006C00F3">
      <w:pPr>
        <w:pStyle w:val="Header"/>
        <w:tabs>
          <w:tab w:val="clear" w:pos="4320"/>
          <w:tab w:val="clear" w:pos="8640"/>
        </w:tabs>
        <w:rPr>
          <w:rFonts w:ascii="Arial" w:hAnsi="Arial"/>
          <w:sz w:val="22"/>
          <w:szCs w:val="22"/>
        </w:rPr>
      </w:pPr>
    </w:p>
    <w:p w:rsidR="006C00F3" w:rsidRDefault="006C00F3">
      <w:pPr>
        <w:pStyle w:val="Header"/>
        <w:tabs>
          <w:tab w:val="clear" w:pos="4320"/>
          <w:tab w:val="clear" w:pos="8640"/>
        </w:tabs>
        <w:rPr>
          <w:rFonts w:ascii="Arial" w:hAnsi="Arial"/>
          <w:sz w:val="22"/>
          <w:szCs w:val="22"/>
        </w:rPr>
      </w:pPr>
    </w:p>
    <w:p w:rsidR="006C00F3" w:rsidRDefault="006C00F3">
      <w:pPr>
        <w:pStyle w:val="Header"/>
        <w:tabs>
          <w:tab w:val="clear" w:pos="4320"/>
          <w:tab w:val="clear" w:pos="8640"/>
        </w:tabs>
        <w:rPr>
          <w:rFonts w:ascii="Arial" w:hAnsi="Arial"/>
          <w:sz w:val="22"/>
          <w:szCs w:val="22"/>
        </w:rPr>
      </w:pPr>
    </w:p>
    <w:p w:rsidR="003D2F17" w:rsidRDefault="003D2F17">
      <w:pPr>
        <w:pStyle w:val="Header"/>
        <w:tabs>
          <w:tab w:val="clear" w:pos="4320"/>
          <w:tab w:val="clear" w:pos="8640"/>
        </w:tabs>
        <w:rPr>
          <w:rFonts w:ascii="Arial" w:hAnsi="Arial"/>
          <w:sz w:val="22"/>
          <w:szCs w:val="22"/>
        </w:rPr>
      </w:pPr>
    </w:p>
    <w:p w:rsidR="0054694B" w:rsidRDefault="0054694B">
      <w:pPr>
        <w:pStyle w:val="Header"/>
        <w:tabs>
          <w:tab w:val="clear" w:pos="4320"/>
          <w:tab w:val="clear" w:pos="8640"/>
        </w:tabs>
        <w:rPr>
          <w:rFonts w:ascii="Arial" w:hAnsi="Arial"/>
          <w:sz w:val="22"/>
          <w:szCs w:val="22"/>
        </w:rPr>
      </w:pPr>
    </w:p>
    <w:p w:rsidR="0054694B" w:rsidRDefault="0054694B">
      <w:pPr>
        <w:pStyle w:val="Header"/>
        <w:tabs>
          <w:tab w:val="clear" w:pos="4320"/>
          <w:tab w:val="clear" w:pos="8640"/>
        </w:tabs>
        <w:rPr>
          <w:rFonts w:ascii="Arial" w:hAnsi="Arial"/>
          <w:sz w:val="22"/>
          <w:szCs w:val="22"/>
        </w:rPr>
      </w:pPr>
    </w:p>
    <w:p w:rsidR="006C00F3" w:rsidRDefault="006C00F3">
      <w:pPr>
        <w:pStyle w:val="Header"/>
        <w:tabs>
          <w:tab w:val="clear" w:pos="4320"/>
          <w:tab w:val="clear" w:pos="8640"/>
        </w:tabs>
        <w:rPr>
          <w:rFonts w:ascii="Arial" w:hAnsi="Arial"/>
          <w:sz w:val="22"/>
          <w:szCs w:val="22"/>
        </w:rPr>
      </w:pPr>
    </w:p>
    <w:p w:rsidR="00A93C78" w:rsidRPr="006C00F3" w:rsidRDefault="00A93C78">
      <w:pPr>
        <w:pStyle w:val="Header"/>
        <w:tabs>
          <w:tab w:val="clear" w:pos="4320"/>
          <w:tab w:val="clear" w:pos="8640"/>
        </w:tabs>
        <w:rPr>
          <w:rFonts w:ascii="Arial" w:hAnsi="Arial"/>
          <w:sz w:val="22"/>
          <w:szCs w:val="22"/>
        </w:rPr>
      </w:pPr>
      <w:r w:rsidRPr="006C00F3">
        <w:rPr>
          <w:rFonts w:ascii="Arial" w:hAnsi="Arial"/>
          <w:sz w:val="22"/>
          <w:szCs w:val="22"/>
        </w:rPr>
        <w:t>Dear Applicant/Parent/Guardian,</w:t>
      </w:r>
    </w:p>
    <w:p w:rsidR="00A93C78" w:rsidRPr="006C00F3" w:rsidRDefault="00A93C78">
      <w:pPr>
        <w:rPr>
          <w:rFonts w:ascii="Arial" w:hAnsi="Arial"/>
          <w:sz w:val="22"/>
          <w:szCs w:val="22"/>
        </w:rPr>
      </w:pPr>
    </w:p>
    <w:p w:rsidR="00A93C78" w:rsidRPr="003221D2" w:rsidRDefault="00A93C78" w:rsidP="00E5657A">
      <w:pPr>
        <w:rPr>
          <w:rFonts w:ascii="Arial" w:hAnsi="Arial"/>
          <w:b/>
          <w:sz w:val="22"/>
          <w:szCs w:val="22"/>
        </w:rPr>
      </w:pPr>
      <w:r w:rsidRPr="006C00F3">
        <w:rPr>
          <w:rFonts w:ascii="Arial" w:hAnsi="Arial"/>
          <w:sz w:val="22"/>
          <w:szCs w:val="22"/>
        </w:rPr>
        <w:t>The Crowder College Upw</w:t>
      </w:r>
      <w:r w:rsidR="00E5657A">
        <w:rPr>
          <w:rFonts w:ascii="Arial" w:hAnsi="Arial"/>
          <w:sz w:val="22"/>
          <w:szCs w:val="22"/>
        </w:rPr>
        <w:t xml:space="preserve">ard Bound and Upward Bound Math &amp; </w:t>
      </w:r>
      <w:r w:rsidRPr="006C00F3">
        <w:rPr>
          <w:rFonts w:ascii="Arial" w:hAnsi="Arial"/>
          <w:sz w:val="22"/>
          <w:szCs w:val="22"/>
        </w:rPr>
        <w:t xml:space="preserve">Science staff would like to welcome you to the application process.  </w:t>
      </w:r>
      <w:r w:rsidR="00CC77AB">
        <w:rPr>
          <w:rFonts w:ascii="Arial" w:hAnsi="Arial"/>
          <w:sz w:val="22"/>
          <w:szCs w:val="22"/>
        </w:rPr>
        <w:t xml:space="preserve">The </w:t>
      </w:r>
      <w:r w:rsidRPr="006C00F3">
        <w:rPr>
          <w:rFonts w:ascii="Arial" w:hAnsi="Arial"/>
          <w:sz w:val="22"/>
          <w:szCs w:val="22"/>
        </w:rPr>
        <w:t xml:space="preserve">Upward Bound </w:t>
      </w:r>
      <w:r w:rsidR="00B662C9">
        <w:rPr>
          <w:rFonts w:ascii="Arial" w:hAnsi="Arial"/>
          <w:sz w:val="22"/>
          <w:szCs w:val="22"/>
        </w:rPr>
        <w:t>P</w:t>
      </w:r>
      <w:r w:rsidR="00CC77AB">
        <w:rPr>
          <w:rFonts w:ascii="Arial" w:hAnsi="Arial"/>
          <w:sz w:val="22"/>
          <w:szCs w:val="22"/>
        </w:rPr>
        <w:t xml:space="preserve">rograms </w:t>
      </w:r>
      <w:r w:rsidR="00AC5315">
        <w:rPr>
          <w:rFonts w:ascii="Arial" w:hAnsi="Arial"/>
          <w:sz w:val="22"/>
          <w:szCs w:val="22"/>
        </w:rPr>
        <w:t>provide services</w:t>
      </w:r>
      <w:r w:rsidRPr="006C00F3">
        <w:rPr>
          <w:rFonts w:ascii="Arial" w:hAnsi="Arial"/>
          <w:sz w:val="22"/>
          <w:szCs w:val="22"/>
        </w:rPr>
        <w:t xml:space="preserve"> at </w:t>
      </w:r>
      <w:r w:rsidRPr="006C00F3">
        <w:rPr>
          <w:rFonts w:ascii="Arial" w:hAnsi="Arial"/>
          <w:b/>
          <w:sz w:val="22"/>
          <w:szCs w:val="22"/>
          <w:u w:val="single"/>
        </w:rPr>
        <w:t>no cost</w:t>
      </w:r>
      <w:r w:rsidRPr="006C00F3">
        <w:rPr>
          <w:rFonts w:ascii="Arial" w:hAnsi="Arial"/>
          <w:sz w:val="22"/>
          <w:szCs w:val="22"/>
        </w:rPr>
        <w:t xml:space="preserve"> to </w:t>
      </w:r>
      <w:r w:rsidR="00CD3DB8" w:rsidRPr="006C00F3">
        <w:rPr>
          <w:rFonts w:ascii="Arial" w:hAnsi="Arial"/>
          <w:sz w:val="22"/>
          <w:szCs w:val="22"/>
        </w:rPr>
        <w:t>300</w:t>
      </w:r>
      <w:r w:rsidR="00CC77AB">
        <w:rPr>
          <w:rFonts w:ascii="Arial" w:hAnsi="Arial"/>
          <w:sz w:val="22"/>
          <w:szCs w:val="22"/>
        </w:rPr>
        <w:t xml:space="preserve"> freshmen, sophomores, </w:t>
      </w:r>
      <w:r w:rsidRPr="006C00F3">
        <w:rPr>
          <w:rFonts w:ascii="Arial" w:hAnsi="Arial"/>
          <w:sz w:val="22"/>
          <w:szCs w:val="22"/>
        </w:rPr>
        <w:t>juniors</w:t>
      </w:r>
      <w:r w:rsidR="00CC77AB">
        <w:rPr>
          <w:rFonts w:ascii="Arial" w:hAnsi="Arial"/>
          <w:sz w:val="22"/>
          <w:szCs w:val="22"/>
        </w:rPr>
        <w:t>, and seniors</w:t>
      </w:r>
      <w:r w:rsidRPr="006C00F3">
        <w:rPr>
          <w:rFonts w:ascii="Arial" w:hAnsi="Arial"/>
          <w:sz w:val="22"/>
          <w:szCs w:val="22"/>
        </w:rPr>
        <w:t xml:space="preserve"> attending high schools in Barry, Barton, Bates, Cedar, Dade, Jasper, Lawrence, McDonald, Newton, and Vernon counties.  To qualify, applicants must meet only one of two criteria.  The a</w:t>
      </w:r>
      <w:r w:rsidR="00E5657A">
        <w:rPr>
          <w:rFonts w:ascii="Arial" w:hAnsi="Arial"/>
          <w:sz w:val="22"/>
          <w:szCs w:val="22"/>
        </w:rPr>
        <w:t xml:space="preserve">pplicant must either be a first </w:t>
      </w:r>
      <w:r w:rsidRPr="006C00F3">
        <w:rPr>
          <w:rFonts w:ascii="Arial" w:hAnsi="Arial"/>
          <w:sz w:val="22"/>
          <w:szCs w:val="22"/>
        </w:rPr>
        <w:t>generation college student (to be first generation, the applicant cannot reside with a nat</w:t>
      </w:r>
      <w:r w:rsidR="00AC5315">
        <w:rPr>
          <w:rFonts w:ascii="Arial" w:hAnsi="Arial"/>
          <w:sz w:val="22"/>
          <w:szCs w:val="22"/>
        </w:rPr>
        <w:t>ural/adoptive parent who has a B</w:t>
      </w:r>
      <w:r w:rsidRPr="006C00F3">
        <w:rPr>
          <w:rFonts w:ascii="Arial" w:hAnsi="Arial"/>
          <w:sz w:val="22"/>
          <w:szCs w:val="22"/>
        </w:rPr>
        <w:t>achelor’s degree</w:t>
      </w:r>
      <w:r w:rsidR="0090307C">
        <w:rPr>
          <w:rFonts w:ascii="Arial" w:hAnsi="Arial"/>
          <w:sz w:val="22"/>
          <w:szCs w:val="22"/>
        </w:rPr>
        <w:t xml:space="preserve"> or higher</w:t>
      </w:r>
      <w:r w:rsidRPr="006C00F3">
        <w:rPr>
          <w:rFonts w:ascii="Arial" w:hAnsi="Arial"/>
          <w:sz w:val="22"/>
          <w:szCs w:val="22"/>
        </w:rPr>
        <w:t>)</w:t>
      </w:r>
      <w:r w:rsidR="00CD1C80">
        <w:rPr>
          <w:rFonts w:ascii="Arial" w:hAnsi="Arial"/>
          <w:sz w:val="22"/>
          <w:szCs w:val="22"/>
        </w:rPr>
        <w:t>,</w:t>
      </w:r>
      <w:r w:rsidRPr="006C00F3">
        <w:rPr>
          <w:rFonts w:ascii="Arial" w:hAnsi="Arial"/>
          <w:sz w:val="22"/>
          <w:szCs w:val="22"/>
        </w:rPr>
        <w:t xml:space="preserve"> or</w:t>
      </w:r>
      <w:r w:rsidR="00CD1C80">
        <w:rPr>
          <w:rFonts w:ascii="Arial" w:hAnsi="Arial"/>
          <w:sz w:val="22"/>
          <w:szCs w:val="22"/>
        </w:rPr>
        <w:t xml:space="preserve"> the applicant</w:t>
      </w:r>
      <w:r w:rsidRPr="006C00F3">
        <w:rPr>
          <w:rFonts w:ascii="Arial" w:hAnsi="Arial"/>
          <w:sz w:val="22"/>
          <w:szCs w:val="22"/>
        </w:rPr>
        <w:t xml:space="preserve"> must meet an income guideline (defined annually by the federal government).  The program</w:t>
      </w:r>
      <w:r w:rsidR="00CD1C80">
        <w:rPr>
          <w:rFonts w:ascii="Arial" w:hAnsi="Arial"/>
          <w:sz w:val="22"/>
          <w:szCs w:val="22"/>
        </w:rPr>
        <w:t>s’</w:t>
      </w:r>
      <w:r w:rsidRPr="006C00F3">
        <w:rPr>
          <w:rFonts w:ascii="Arial" w:hAnsi="Arial"/>
          <w:sz w:val="22"/>
          <w:szCs w:val="22"/>
        </w:rPr>
        <w:t xml:space="preserve"> objectives are to </w:t>
      </w:r>
      <w:r w:rsidR="00CD1C80">
        <w:rPr>
          <w:rFonts w:ascii="Arial" w:hAnsi="Arial"/>
          <w:sz w:val="22"/>
          <w:szCs w:val="22"/>
        </w:rPr>
        <w:t>enhance</w:t>
      </w:r>
      <w:r w:rsidRPr="006C00F3">
        <w:rPr>
          <w:rFonts w:ascii="Arial" w:hAnsi="Arial"/>
          <w:sz w:val="22"/>
          <w:szCs w:val="22"/>
        </w:rPr>
        <w:t xml:space="preserve"> </w:t>
      </w:r>
      <w:r w:rsidR="00B85684">
        <w:rPr>
          <w:rFonts w:ascii="Arial" w:hAnsi="Arial"/>
          <w:sz w:val="22"/>
          <w:szCs w:val="22"/>
        </w:rPr>
        <w:t>academic</w:t>
      </w:r>
      <w:r w:rsidRPr="006C00F3">
        <w:rPr>
          <w:rFonts w:ascii="Arial" w:hAnsi="Arial"/>
          <w:sz w:val="22"/>
          <w:szCs w:val="22"/>
        </w:rPr>
        <w:t xml:space="preserve"> motivation and </w:t>
      </w:r>
      <w:r w:rsidR="00B85684">
        <w:rPr>
          <w:rFonts w:ascii="Arial" w:hAnsi="Arial"/>
          <w:sz w:val="22"/>
          <w:szCs w:val="22"/>
        </w:rPr>
        <w:t xml:space="preserve">help students </w:t>
      </w:r>
      <w:r w:rsidRPr="003221D2">
        <w:rPr>
          <w:rFonts w:ascii="Arial" w:hAnsi="Arial"/>
          <w:b/>
          <w:sz w:val="22"/>
          <w:szCs w:val="22"/>
        </w:rPr>
        <w:t xml:space="preserve">develop the skills necessary to successfully complete high school and </w:t>
      </w:r>
      <w:r w:rsidR="00CD1C80">
        <w:rPr>
          <w:rFonts w:ascii="Arial" w:hAnsi="Arial"/>
          <w:b/>
          <w:sz w:val="22"/>
          <w:szCs w:val="22"/>
        </w:rPr>
        <w:t>graduate from</w:t>
      </w:r>
      <w:r w:rsidRPr="003221D2">
        <w:rPr>
          <w:rFonts w:ascii="Arial" w:hAnsi="Arial"/>
          <w:b/>
          <w:sz w:val="22"/>
          <w:szCs w:val="22"/>
        </w:rPr>
        <w:t xml:space="preserve"> a </w:t>
      </w:r>
      <w:r w:rsidR="00AC5315">
        <w:rPr>
          <w:rFonts w:ascii="Arial" w:hAnsi="Arial"/>
          <w:b/>
          <w:sz w:val="22"/>
          <w:szCs w:val="22"/>
        </w:rPr>
        <w:t xml:space="preserve">program of postsecondary education. </w:t>
      </w:r>
    </w:p>
    <w:p w:rsidR="00A93C78" w:rsidRPr="006C00F3" w:rsidRDefault="00A93C78" w:rsidP="00E5657A">
      <w:pPr>
        <w:rPr>
          <w:rFonts w:ascii="Arial" w:hAnsi="Arial"/>
          <w:sz w:val="22"/>
          <w:szCs w:val="22"/>
        </w:rPr>
      </w:pPr>
    </w:p>
    <w:p w:rsidR="00A93C78" w:rsidRPr="006C00F3" w:rsidRDefault="00A93C78" w:rsidP="00E5657A">
      <w:pPr>
        <w:rPr>
          <w:rFonts w:ascii="Arial" w:hAnsi="Arial"/>
          <w:sz w:val="22"/>
          <w:szCs w:val="22"/>
        </w:rPr>
      </w:pPr>
      <w:r w:rsidRPr="006C00F3">
        <w:rPr>
          <w:rFonts w:ascii="Arial" w:hAnsi="Arial"/>
          <w:sz w:val="22"/>
          <w:szCs w:val="22"/>
        </w:rPr>
        <w:t xml:space="preserve">Students participating in the program will attend three separate components.  The program begins </w:t>
      </w:r>
      <w:r w:rsidR="00AC5315">
        <w:rPr>
          <w:rFonts w:ascii="Arial" w:hAnsi="Arial"/>
          <w:sz w:val="22"/>
          <w:szCs w:val="22"/>
        </w:rPr>
        <w:t xml:space="preserve">in </w:t>
      </w:r>
      <w:r w:rsidRPr="006C00F3">
        <w:rPr>
          <w:rFonts w:ascii="Arial" w:hAnsi="Arial"/>
          <w:sz w:val="22"/>
          <w:szCs w:val="22"/>
        </w:rPr>
        <w:t xml:space="preserve">the </w:t>
      </w:r>
      <w:r w:rsidRPr="006C00F3">
        <w:rPr>
          <w:rFonts w:ascii="Arial" w:hAnsi="Arial"/>
          <w:b/>
          <w:i/>
          <w:sz w:val="22"/>
          <w:szCs w:val="22"/>
        </w:rPr>
        <w:t>Academic Year</w:t>
      </w:r>
      <w:r w:rsidR="00CD1C80">
        <w:rPr>
          <w:rFonts w:ascii="Arial" w:hAnsi="Arial"/>
          <w:sz w:val="22"/>
          <w:szCs w:val="22"/>
        </w:rPr>
        <w:t xml:space="preserve"> when </w:t>
      </w:r>
      <w:r w:rsidRPr="006C00F3">
        <w:rPr>
          <w:rFonts w:ascii="Arial" w:hAnsi="Arial"/>
          <w:sz w:val="22"/>
          <w:szCs w:val="22"/>
        </w:rPr>
        <w:t xml:space="preserve">participants receive academic assistance and </w:t>
      </w:r>
      <w:r w:rsidR="00CD1C80">
        <w:rPr>
          <w:rFonts w:ascii="Arial" w:hAnsi="Arial"/>
          <w:sz w:val="22"/>
          <w:szCs w:val="22"/>
        </w:rPr>
        <w:t>guidance</w:t>
      </w:r>
      <w:r w:rsidRPr="006C00F3">
        <w:rPr>
          <w:rFonts w:ascii="Arial" w:hAnsi="Arial"/>
          <w:sz w:val="22"/>
          <w:szCs w:val="22"/>
        </w:rPr>
        <w:t>.  Other services may include:  college visits, cultural and educational trips, computer literacy, academic and career assessment, ACT readin</w:t>
      </w:r>
      <w:r w:rsidR="00AC5315">
        <w:rPr>
          <w:rFonts w:ascii="Arial" w:hAnsi="Arial"/>
          <w:sz w:val="22"/>
          <w:szCs w:val="22"/>
        </w:rPr>
        <w:t>ess, student success workshops</w:t>
      </w:r>
      <w:r w:rsidRPr="006C00F3">
        <w:rPr>
          <w:rFonts w:ascii="Arial" w:hAnsi="Arial"/>
          <w:sz w:val="22"/>
          <w:szCs w:val="22"/>
        </w:rPr>
        <w:t xml:space="preserve">, and financial aid assistance.  </w:t>
      </w:r>
      <w:r w:rsidRPr="006C00F3">
        <w:rPr>
          <w:rFonts w:ascii="Arial" w:hAnsi="Arial"/>
          <w:b/>
          <w:i/>
          <w:sz w:val="22"/>
          <w:szCs w:val="22"/>
        </w:rPr>
        <w:t>Closer to College (C2C)</w:t>
      </w:r>
      <w:r w:rsidRPr="006C00F3">
        <w:rPr>
          <w:rFonts w:ascii="Arial" w:hAnsi="Arial"/>
          <w:i/>
          <w:sz w:val="22"/>
          <w:szCs w:val="22"/>
        </w:rPr>
        <w:t xml:space="preserve"> </w:t>
      </w:r>
      <w:r w:rsidR="00CD1C80">
        <w:rPr>
          <w:rFonts w:ascii="Arial" w:hAnsi="Arial"/>
          <w:i/>
          <w:sz w:val="22"/>
          <w:szCs w:val="22"/>
        </w:rPr>
        <w:t xml:space="preserve">sessions </w:t>
      </w:r>
      <w:r w:rsidR="00CD1C80">
        <w:rPr>
          <w:rFonts w:ascii="Arial" w:hAnsi="Arial"/>
          <w:sz w:val="22"/>
          <w:szCs w:val="22"/>
        </w:rPr>
        <w:t>meet</w:t>
      </w:r>
      <w:r w:rsidR="00E13810">
        <w:rPr>
          <w:rFonts w:ascii="Arial" w:hAnsi="Arial"/>
          <w:sz w:val="22"/>
          <w:szCs w:val="22"/>
        </w:rPr>
        <w:t xml:space="preserve"> </w:t>
      </w:r>
      <w:r w:rsidR="00CD1C80">
        <w:rPr>
          <w:rFonts w:ascii="Arial" w:hAnsi="Arial"/>
          <w:sz w:val="22"/>
          <w:szCs w:val="22"/>
        </w:rPr>
        <w:t>one Saturday</w:t>
      </w:r>
      <w:r w:rsidR="0090307C">
        <w:rPr>
          <w:rFonts w:ascii="Arial" w:hAnsi="Arial"/>
          <w:sz w:val="22"/>
          <w:szCs w:val="22"/>
        </w:rPr>
        <w:t xml:space="preserve"> per month</w:t>
      </w:r>
      <w:r w:rsidR="00B10851">
        <w:rPr>
          <w:rFonts w:ascii="Arial" w:hAnsi="Arial"/>
          <w:sz w:val="22"/>
          <w:szCs w:val="22"/>
        </w:rPr>
        <w:t xml:space="preserve">. </w:t>
      </w:r>
      <w:r w:rsidRPr="006C00F3">
        <w:rPr>
          <w:rFonts w:ascii="Arial" w:hAnsi="Arial"/>
          <w:sz w:val="22"/>
          <w:szCs w:val="22"/>
        </w:rPr>
        <w:t xml:space="preserve">Participants from Barry, Dade, Jasper, </w:t>
      </w:r>
      <w:proofErr w:type="gramStart"/>
      <w:r w:rsidRPr="006C00F3">
        <w:rPr>
          <w:rFonts w:ascii="Arial" w:hAnsi="Arial"/>
          <w:sz w:val="22"/>
          <w:szCs w:val="22"/>
        </w:rPr>
        <w:t>Lawrence</w:t>
      </w:r>
      <w:proofErr w:type="gramEnd"/>
      <w:r w:rsidRPr="006C00F3">
        <w:rPr>
          <w:rFonts w:ascii="Arial" w:hAnsi="Arial"/>
          <w:sz w:val="22"/>
          <w:szCs w:val="22"/>
        </w:rPr>
        <w:t>, McDonald, and Newton counties meet on the</w:t>
      </w:r>
      <w:r w:rsidR="00ED1E50">
        <w:rPr>
          <w:rFonts w:ascii="Arial" w:hAnsi="Arial"/>
          <w:sz w:val="22"/>
          <w:szCs w:val="22"/>
        </w:rPr>
        <w:t xml:space="preserve"> Neosho</w:t>
      </w:r>
      <w:r w:rsidRPr="006C00F3">
        <w:rPr>
          <w:rFonts w:ascii="Arial" w:hAnsi="Arial"/>
          <w:sz w:val="22"/>
          <w:szCs w:val="22"/>
        </w:rPr>
        <w:t xml:space="preserve"> Crowder College campus while those in Barton, Bates, Cedar, and Vernon</w:t>
      </w:r>
      <w:r w:rsidR="00ED1E50">
        <w:rPr>
          <w:rFonts w:ascii="Arial" w:hAnsi="Arial"/>
          <w:sz w:val="22"/>
          <w:szCs w:val="22"/>
        </w:rPr>
        <w:t xml:space="preserve"> counties meet at the</w:t>
      </w:r>
      <w:r w:rsidRPr="006C00F3">
        <w:rPr>
          <w:rFonts w:ascii="Arial" w:hAnsi="Arial"/>
          <w:sz w:val="22"/>
          <w:szCs w:val="22"/>
        </w:rPr>
        <w:t xml:space="preserve"> Nevada</w:t>
      </w:r>
      <w:r w:rsidR="00ED1E50">
        <w:rPr>
          <w:rFonts w:ascii="Arial" w:hAnsi="Arial"/>
          <w:sz w:val="22"/>
          <w:szCs w:val="22"/>
        </w:rPr>
        <w:t xml:space="preserve"> </w:t>
      </w:r>
      <w:r w:rsidR="00AC5315">
        <w:rPr>
          <w:rFonts w:ascii="Arial" w:hAnsi="Arial"/>
          <w:sz w:val="22"/>
          <w:szCs w:val="22"/>
        </w:rPr>
        <w:t xml:space="preserve">Crowder College </w:t>
      </w:r>
      <w:r w:rsidR="00ED1E50">
        <w:rPr>
          <w:rFonts w:ascii="Arial" w:hAnsi="Arial"/>
          <w:sz w:val="22"/>
          <w:szCs w:val="22"/>
        </w:rPr>
        <w:t>campus</w:t>
      </w:r>
      <w:r w:rsidRPr="006C00F3">
        <w:rPr>
          <w:rFonts w:ascii="Arial" w:hAnsi="Arial"/>
          <w:sz w:val="22"/>
          <w:szCs w:val="22"/>
        </w:rPr>
        <w:t xml:space="preserve">.  Participants work with C2C staff and instructors on </w:t>
      </w:r>
      <w:r w:rsidR="00CD1C80">
        <w:rPr>
          <w:rFonts w:ascii="Arial" w:hAnsi="Arial"/>
          <w:sz w:val="22"/>
          <w:szCs w:val="22"/>
        </w:rPr>
        <w:t>the skills necessary for entering college.</w:t>
      </w:r>
      <w:r w:rsidRPr="006C00F3">
        <w:rPr>
          <w:rFonts w:ascii="Arial" w:hAnsi="Arial"/>
          <w:sz w:val="22"/>
          <w:szCs w:val="22"/>
        </w:rPr>
        <w:t xml:space="preserve">  Participants are rewarded for academic progress and may earn up to $30 per month</w:t>
      </w:r>
      <w:r w:rsidR="00B85684">
        <w:rPr>
          <w:rFonts w:ascii="Arial" w:hAnsi="Arial"/>
          <w:sz w:val="22"/>
          <w:szCs w:val="22"/>
        </w:rPr>
        <w:t xml:space="preserve">. Students can also earn a bonus up to $90, distributed at the end of summer, for attending all C2Cs. </w:t>
      </w:r>
      <w:r w:rsidRPr="006C00F3">
        <w:rPr>
          <w:rFonts w:ascii="Arial" w:hAnsi="Arial"/>
          <w:sz w:val="22"/>
          <w:szCs w:val="22"/>
        </w:rPr>
        <w:t xml:space="preserve">Parents are </w:t>
      </w:r>
      <w:r w:rsidR="00CD3DB8" w:rsidRPr="006C00F3">
        <w:rPr>
          <w:rFonts w:ascii="Arial" w:hAnsi="Arial"/>
          <w:sz w:val="22"/>
          <w:szCs w:val="22"/>
        </w:rPr>
        <w:t xml:space="preserve">also </w:t>
      </w:r>
      <w:r w:rsidRPr="006C00F3">
        <w:rPr>
          <w:rFonts w:ascii="Arial" w:hAnsi="Arial"/>
          <w:sz w:val="22"/>
          <w:szCs w:val="22"/>
        </w:rPr>
        <w:t>provided opportunities for educational, personal,</w:t>
      </w:r>
      <w:r w:rsidR="00E85B58">
        <w:rPr>
          <w:rFonts w:ascii="Arial" w:hAnsi="Arial"/>
          <w:sz w:val="22"/>
          <w:szCs w:val="22"/>
        </w:rPr>
        <w:t xml:space="preserve"> and professional enrichment. </w:t>
      </w:r>
      <w:r w:rsidR="00E5657A">
        <w:rPr>
          <w:rFonts w:ascii="Arial" w:hAnsi="Arial"/>
          <w:sz w:val="22"/>
          <w:szCs w:val="22"/>
        </w:rPr>
        <w:t>Parent c</w:t>
      </w:r>
      <w:r w:rsidRPr="006C00F3">
        <w:rPr>
          <w:rFonts w:ascii="Arial" w:hAnsi="Arial"/>
          <w:sz w:val="22"/>
          <w:szCs w:val="22"/>
        </w:rPr>
        <w:t xml:space="preserve">ourses may include financial planning, time management, coping with teens, stress management, career planning, and chemical abuse.  </w:t>
      </w:r>
    </w:p>
    <w:p w:rsidR="00A93C78" w:rsidRPr="006C00F3" w:rsidRDefault="00A93C78" w:rsidP="00E5657A">
      <w:pPr>
        <w:rPr>
          <w:rFonts w:ascii="Arial" w:hAnsi="Arial"/>
          <w:sz w:val="22"/>
          <w:szCs w:val="22"/>
        </w:rPr>
      </w:pPr>
    </w:p>
    <w:p w:rsidR="00E85B58" w:rsidRDefault="00E85B58" w:rsidP="00E5657A">
      <w:pPr>
        <w:rPr>
          <w:rFonts w:ascii="Arial" w:hAnsi="Arial"/>
          <w:sz w:val="22"/>
          <w:szCs w:val="22"/>
        </w:rPr>
      </w:pPr>
      <w:r>
        <w:rPr>
          <w:rFonts w:ascii="Arial" w:hAnsi="Arial"/>
          <w:sz w:val="22"/>
          <w:szCs w:val="22"/>
        </w:rPr>
        <w:t xml:space="preserve">The next component of the program is a six-week </w:t>
      </w:r>
      <w:r w:rsidRPr="00D263B3">
        <w:rPr>
          <w:rFonts w:ascii="Arial" w:hAnsi="Arial"/>
          <w:b/>
          <w:i/>
          <w:sz w:val="22"/>
          <w:szCs w:val="22"/>
        </w:rPr>
        <w:t>College Prep Academy</w:t>
      </w:r>
      <w:r>
        <w:rPr>
          <w:rFonts w:ascii="Arial" w:hAnsi="Arial"/>
          <w:sz w:val="22"/>
          <w:szCs w:val="22"/>
        </w:rPr>
        <w:t xml:space="preserve"> (CPA) held during the summer months. During this portion of the program, students live in the Crowder College dorms, Monday through Friday, at the Neosho campus with other Upward Bound students. They take classes that will help prepare them for their next year in school. In addition, the students spend three hours a day in a hands-on research class which is designed to help explore different career fields. The College Prep Academy also implements self-esteem and community-building activities that increase the chances of high school and college success. Students who maintain a C average during the CPA can take a week-long trip to a major city in the United States. </w:t>
      </w:r>
    </w:p>
    <w:p w:rsidR="00B85684" w:rsidRDefault="00B85684" w:rsidP="00E5657A">
      <w:pPr>
        <w:rPr>
          <w:rFonts w:ascii="Arial" w:hAnsi="Arial"/>
          <w:sz w:val="22"/>
          <w:szCs w:val="22"/>
        </w:rPr>
      </w:pPr>
    </w:p>
    <w:p w:rsidR="00E85B58" w:rsidRDefault="00E85B58" w:rsidP="00E5657A">
      <w:pPr>
        <w:rPr>
          <w:rFonts w:ascii="Arial" w:hAnsi="Arial"/>
          <w:sz w:val="22"/>
          <w:szCs w:val="22"/>
        </w:rPr>
      </w:pPr>
      <w:r>
        <w:rPr>
          <w:rFonts w:ascii="Arial" w:hAnsi="Arial"/>
          <w:sz w:val="22"/>
          <w:szCs w:val="22"/>
        </w:rPr>
        <w:t>Once students have graduated high school, they will complete one more summer at the CPA, which is called their Bridge summer. These students enroll in up to six college credit hours at Crowder with books and tuition covered by the Upward Bound Programs. Bridge</w:t>
      </w:r>
      <w:r w:rsidR="00D263B3">
        <w:rPr>
          <w:rFonts w:ascii="Arial" w:hAnsi="Arial"/>
          <w:sz w:val="22"/>
          <w:szCs w:val="22"/>
        </w:rPr>
        <w:t xml:space="preserve"> participants are provided all the privileges of the College Prep Academy. </w:t>
      </w:r>
    </w:p>
    <w:p w:rsidR="00D263B3" w:rsidRDefault="00D263B3" w:rsidP="00E5657A">
      <w:pPr>
        <w:rPr>
          <w:rFonts w:ascii="Arial" w:hAnsi="Arial"/>
          <w:sz w:val="22"/>
          <w:szCs w:val="22"/>
        </w:rPr>
      </w:pPr>
    </w:p>
    <w:p w:rsidR="00D263B3" w:rsidRDefault="00D263B3" w:rsidP="00E5657A">
      <w:pPr>
        <w:rPr>
          <w:rFonts w:ascii="Arial" w:hAnsi="Arial"/>
          <w:sz w:val="22"/>
          <w:szCs w:val="22"/>
        </w:rPr>
      </w:pPr>
      <w:r>
        <w:rPr>
          <w:rFonts w:ascii="Arial" w:hAnsi="Arial"/>
          <w:sz w:val="22"/>
          <w:szCs w:val="22"/>
        </w:rPr>
        <w:t xml:space="preserve">We encourage you to apply if you wish to successfully graduate from high school and obtain a four-year college degree. </w:t>
      </w:r>
      <w:r w:rsidRPr="00D263B3">
        <w:rPr>
          <w:rFonts w:ascii="Arial" w:hAnsi="Arial"/>
          <w:b/>
          <w:sz w:val="22"/>
          <w:szCs w:val="22"/>
        </w:rPr>
        <w:t>Please carefully complete the entire application</w:t>
      </w:r>
      <w:r>
        <w:rPr>
          <w:rFonts w:ascii="Arial" w:hAnsi="Arial"/>
          <w:sz w:val="22"/>
          <w:szCs w:val="22"/>
        </w:rPr>
        <w:t xml:space="preserve">, </w:t>
      </w:r>
      <w:r w:rsidRPr="00D263B3">
        <w:rPr>
          <w:rFonts w:ascii="Arial" w:hAnsi="Arial"/>
          <w:sz w:val="22"/>
          <w:szCs w:val="22"/>
          <w:u w:val="single"/>
        </w:rPr>
        <w:t>paying specific attention to the checklist included in the application packet</w:t>
      </w:r>
      <w:r>
        <w:rPr>
          <w:rFonts w:ascii="Arial" w:hAnsi="Arial"/>
          <w:sz w:val="22"/>
          <w:szCs w:val="22"/>
        </w:rPr>
        <w:t>. Good luck and we hope to see you in an interview!</w:t>
      </w:r>
    </w:p>
    <w:p w:rsidR="00B85684" w:rsidRDefault="00B85684" w:rsidP="00E5657A">
      <w:pPr>
        <w:rPr>
          <w:rFonts w:ascii="Arial" w:hAnsi="Arial" w:cs="Arial"/>
          <w:b/>
        </w:rPr>
      </w:pPr>
    </w:p>
    <w:p w:rsidR="0054694B" w:rsidRDefault="0054694B" w:rsidP="00E5657A">
      <w:pPr>
        <w:rPr>
          <w:rFonts w:ascii="Arial" w:hAnsi="Arial" w:cs="Arial"/>
          <w:b/>
        </w:rPr>
      </w:pPr>
    </w:p>
    <w:p w:rsidR="0054694B" w:rsidRDefault="007E19E5" w:rsidP="00E5657A">
      <w:pPr>
        <w:rPr>
          <w:rFonts w:ascii="Arial" w:hAnsi="Arial" w:cs="Arial"/>
          <w:b/>
        </w:rPr>
      </w:pPr>
      <w:r>
        <w:rPr>
          <w:noProof/>
          <w:sz w:val="24"/>
          <w:szCs w:val="24"/>
        </w:rPr>
        <w:drawing>
          <wp:anchor distT="36576" distB="36576" distL="36576" distR="36576" simplePos="0" relativeHeight="251663872" behindDoc="0" locked="0" layoutInCell="1" allowOverlap="1" wp14:anchorId="0EB00AF7" wp14:editId="04F74A57">
            <wp:simplePos x="0" y="0"/>
            <wp:positionH relativeFrom="margin">
              <wp:align>left</wp:align>
            </wp:positionH>
            <wp:positionV relativeFrom="paragraph">
              <wp:posOffset>36195</wp:posOffset>
            </wp:positionV>
            <wp:extent cx="6858000" cy="984250"/>
            <wp:effectExtent l="0" t="0" r="0" b="0"/>
            <wp:wrapNone/>
            <wp:docPr id="7" name="Picture 7" descr="Letterhead footer, 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footer, trio"/>
                    <pic:cNvPicPr>
                      <a:picLocks noChangeAspect="1" noChangeArrowheads="1"/>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6858000" cy="984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2F17" w:rsidRPr="0054694B" w:rsidRDefault="009A26D4" w:rsidP="00E5657A">
      <w:pPr>
        <w:rPr>
          <w:rFonts w:ascii="Arial" w:hAnsi="Arial"/>
          <w:sz w:val="22"/>
          <w:szCs w:val="22"/>
        </w:rPr>
      </w:pPr>
      <w:r>
        <w:rPr>
          <w:rFonts w:ascii="Arial" w:hAnsi="Arial" w:cs="Arial"/>
          <w:b/>
        </w:rPr>
        <w:lastRenderedPageBreak/>
        <w:t>Students: P</w:t>
      </w:r>
      <w:r w:rsidR="00A93C78" w:rsidRPr="00F95D44">
        <w:rPr>
          <w:rFonts w:ascii="Arial" w:hAnsi="Arial" w:cs="Arial"/>
          <w:b/>
        </w:rPr>
        <w:t>lease keep this checklist for future reference.</w:t>
      </w:r>
    </w:p>
    <w:p w:rsidR="003D2F17" w:rsidRDefault="003D2F17" w:rsidP="00E5657A">
      <w:pPr>
        <w:rPr>
          <w:rFonts w:ascii="Arial" w:hAnsi="Arial"/>
        </w:rPr>
      </w:pPr>
    </w:p>
    <w:p w:rsidR="00A93C78" w:rsidRDefault="00A93C78" w:rsidP="00E5657A">
      <w:pPr>
        <w:rPr>
          <w:rFonts w:ascii="Arial" w:hAnsi="Arial"/>
        </w:rPr>
      </w:pPr>
      <w:r>
        <w:rPr>
          <w:rFonts w:ascii="Arial" w:hAnsi="Arial"/>
        </w:rPr>
        <w:t xml:space="preserve">The following application packet </w:t>
      </w:r>
      <w:r w:rsidRPr="00027759">
        <w:rPr>
          <w:rFonts w:ascii="Arial" w:hAnsi="Arial"/>
          <w:b/>
        </w:rPr>
        <w:t>must be completed in its entirety</w:t>
      </w:r>
      <w:r>
        <w:rPr>
          <w:rFonts w:ascii="Arial" w:hAnsi="Arial"/>
        </w:rPr>
        <w:t xml:space="preserve"> for us to</w:t>
      </w:r>
      <w:r w:rsidR="00E5657A">
        <w:rPr>
          <w:rFonts w:ascii="Arial" w:hAnsi="Arial"/>
        </w:rPr>
        <w:t xml:space="preserve"> consider you as an applicant for</w:t>
      </w:r>
      <w:r>
        <w:rPr>
          <w:rFonts w:ascii="Arial" w:hAnsi="Arial"/>
        </w:rPr>
        <w:t xml:space="preserve"> the Crowder College Up</w:t>
      </w:r>
      <w:r w:rsidR="00E5657A">
        <w:rPr>
          <w:rFonts w:ascii="Arial" w:hAnsi="Arial"/>
        </w:rPr>
        <w:t xml:space="preserve">ward Bound or Upward Bound Math &amp; </w:t>
      </w:r>
      <w:r>
        <w:rPr>
          <w:rFonts w:ascii="Arial" w:hAnsi="Arial"/>
        </w:rPr>
        <w:t>Science program.  The information requested is confidential, and we assure you that it will remain so.  Anyon</w:t>
      </w:r>
      <w:r w:rsidR="00737B8E">
        <w:rPr>
          <w:rFonts w:ascii="Arial" w:hAnsi="Arial"/>
        </w:rPr>
        <w:t>e in the UB/</w:t>
      </w:r>
      <w:r w:rsidR="00E5657A">
        <w:rPr>
          <w:rFonts w:ascii="Arial" w:hAnsi="Arial"/>
        </w:rPr>
        <w:t>UBMS office is</w:t>
      </w:r>
      <w:r>
        <w:rPr>
          <w:rFonts w:ascii="Arial" w:hAnsi="Arial"/>
        </w:rPr>
        <w:t xml:space="preserve"> more than happy to answer any questions you may have about the application or the program.</w:t>
      </w:r>
    </w:p>
    <w:p w:rsidR="00A93C78" w:rsidRDefault="00A93C78">
      <w:pPr>
        <w:jc w:val="center"/>
        <w:rPr>
          <w:rFonts w:ascii="Arial" w:hAnsi="Arial"/>
        </w:rPr>
      </w:pPr>
    </w:p>
    <w:p w:rsidR="00A93C78" w:rsidRDefault="00A93C78">
      <w:pPr>
        <w:jc w:val="center"/>
        <w:rPr>
          <w:rFonts w:ascii="Arial" w:hAnsi="Arial"/>
          <w:b/>
        </w:rPr>
      </w:pPr>
      <w:r>
        <w:rPr>
          <w:rFonts w:ascii="Arial" w:hAnsi="Arial"/>
          <w:b/>
        </w:rPr>
        <w:t>Qualifications</w:t>
      </w:r>
    </w:p>
    <w:p w:rsidR="00A93C78" w:rsidRDefault="00A93C78">
      <w:pPr>
        <w:jc w:val="center"/>
        <w:rPr>
          <w:rFonts w:ascii="Arial" w:hAnsi="Arial"/>
          <w:b/>
        </w:rPr>
      </w:pPr>
    </w:p>
    <w:p w:rsidR="00E5657A" w:rsidRDefault="00E5657A" w:rsidP="00E5657A">
      <w:pPr>
        <w:rPr>
          <w:rFonts w:ascii="Arial" w:hAnsi="Arial"/>
          <w:b/>
        </w:rPr>
      </w:pPr>
      <w:r>
        <w:rPr>
          <w:rFonts w:ascii="Arial" w:hAnsi="Arial"/>
          <w:b/>
        </w:rPr>
        <w:t>The applicant must</w:t>
      </w:r>
      <w:r w:rsidR="00E209E2">
        <w:rPr>
          <w:rFonts w:ascii="Arial" w:hAnsi="Arial"/>
          <w:b/>
        </w:rPr>
        <w:t xml:space="preserve"> be</w:t>
      </w:r>
      <w:r>
        <w:rPr>
          <w:rFonts w:ascii="Arial" w:hAnsi="Arial"/>
          <w:b/>
        </w:rPr>
        <w:t>:</w:t>
      </w:r>
    </w:p>
    <w:p w:rsidR="00E5657A" w:rsidRDefault="00A93C78" w:rsidP="00E5657A">
      <w:pPr>
        <w:numPr>
          <w:ilvl w:val="0"/>
          <w:numId w:val="7"/>
        </w:numPr>
        <w:spacing w:after="120"/>
        <w:rPr>
          <w:rFonts w:ascii="Arial" w:hAnsi="Arial"/>
        </w:rPr>
      </w:pPr>
      <w:proofErr w:type="gramStart"/>
      <w:r>
        <w:rPr>
          <w:rFonts w:ascii="Arial" w:hAnsi="Arial"/>
        </w:rPr>
        <w:t>a</w:t>
      </w:r>
      <w:proofErr w:type="gramEnd"/>
      <w:r>
        <w:rPr>
          <w:rFonts w:ascii="Arial" w:hAnsi="Arial"/>
        </w:rPr>
        <w:t xml:space="preserve"> current</w:t>
      </w:r>
      <w:r w:rsidR="005A7801">
        <w:rPr>
          <w:rFonts w:ascii="Arial" w:hAnsi="Arial"/>
        </w:rPr>
        <w:t xml:space="preserve"> freshman, </w:t>
      </w:r>
      <w:r w:rsidR="00D22FAB">
        <w:rPr>
          <w:rFonts w:ascii="Arial" w:hAnsi="Arial"/>
        </w:rPr>
        <w:t>sophomore</w:t>
      </w:r>
      <w:r w:rsidR="005A7801">
        <w:rPr>
          <w:rFonts w:ascii="Arial" w:hAnsi="Arial"/>
        </w:rPr>
        <w:t>, or junior</w:t>
      </w:r>
      <w:r w:rsidR="00CC77AB">
        <w:rPr>
          <w:rFonts w:ascii="Arial" w:hAnsi="Arial"/>
        </w:rPr>
        <w:t>.</w:t>
      </w:r>
    </w:p>
    <w:p w:rsidR="00A93C78" w:rsidRDefault="00E209E2" w:rsidP="00E5657A">
      <w:pPr>
        <w:numPr>
          <w:ilvl w:val="0"/>
          <w:numId w:val="7"/>
        </w:numPr>
        <w:spacing w:after="120"/>
        <w:ind w:right="-274"/>
        <w:rPr>
          <w:rFonts w:ascii="Arial" w:hAnsi="Arial"/>
        </w:rPr>
      </w:pPr>
      <w:proofErr w:type="gramStart"/>
      <w:r>
        <w:rPr>
          <w:rFonts w:ascii="Arial" w:hAnsi="Arial"/>
        </w:rPr>
        <w:t>currently</w:t>
      </w:r>
      <w:proofErr w:type="gramEnd"/>
      <w:r>
        <w:rPr>
          <w:rFonts w:ascii="Arial" w:hAnsi="Arial"/>
        </w:rPr>
        <w:t xml:space="preserve"> </w:t>
      </w:r>
      <w:r w:rsidR="00E5657A">
        <w:rPr>
          <w:rFonts w:ascii="Arial" w:hAnsi="Arial"/>
        </w:rPr>
        <w:t>attend</w:t>
      </w:r>
      <w:r>
        <w:rPr>
          <w:rFonts w:ascii="Arial" w:hAnsi="Arial"/>
        </w:rPr>
        <w:t>ing</w:t>
      </w:r>
      <w:r w:rsidR="00E5657A">
        <w:rPr>
          <w:rFonts w:ascii="Arial" w:hAnsi="Arial"/>
        </w:rPr>
        <w:t xml:space="preserve"> a </w:t>
      </w:r>
      <w:r w:rsidR="00A93C78">
        <w:rPr>
          <w:rFonts w:ascii="Arial" w:hAnsi="Arial"/>
        </w:rPr>
        <w:t xml:space="preserve">high school in Barry, Barton, Bates, Cedar, Dade, Jasper, </w:t>
      </w:r>
      <w:smartTag w:uri="urn:schemas-microsoft-com:office:smarttags" w:element="City">
        <w:r w:rsidR="00A93C78">
          <w:rPr>
            <w:rFonts w:ascii="Arial" w:hAnsi="Arial"/>
          </w:rPr>
          <w:t>Lawrence</w:t>
        </w:r>
      </w:smartTag>
      <w:r w:rsidR="00A93C78">
        <w:rPr>
          <w:rFonts w:ascii="Arial" w:hAnsi="Arial"/>
        </w:rPr>
        <w:t>, McDon</w:t>
      </w:r>
      <w:r w:rsidR="00CC77AB">
        <w:rPr>
          <w:rFonts w:ascii="Arial" w:hAnsi="Arial"/>
        </w:rPr>
        <w:t xml:space="preserve">ald, </w:t>
      </w:r>
      <w:smartTag w:uri="urn:schemas-microsoft-com:office:smarttags" w:element="City">
        <w:r w:rsidR="00CC77AB">
          <w:rPr>
            <w:rFonts w:ascii="Arial" w:hAnsi="Arial"/>
          </w:rPr>
          <w:t>Newton</w:t>
        </w:r>
      </w:smartTag>
      <w:r w:rsidR="00CC77AB">
        <w:rPr>
          <w:rFonts w:ascii="Arial" w:hAnsi="Arial"/>
        </w:rPr>
        <w:t xml:space="preserve">, or </w:t>
      </w:r>
      <w:smartTag w:uri="urn:schemas-microsoft-com:office:smarttags" w:element="place">
        <w:smartTag w:uri="urn:schemas-microsoft-com:office:smarttags" w:element="City">
          <w:r w:rsidR="00CC77AB">
            <w:rPr>
              <w:rFonts w:ascii="Arial" w:hAnsi="Arial"/>
            </w:rPr>
            <w:t>Vernon</w:t>
          </w:r>
        </w:smartTag>
      </w:smartTag>
      <w:r w:rsidR="00CC77AB">
        <w:rPr>
          <w:rFonts w:ascii="Arial" w:hAnsi="Arial"/>
        </w:rPr>
        <w:t xml:space="preserve"> counties.</w:t>
      </w:r>
    </w:p>
    <w:p w:rsidR="00A93C78" w:rsidRDefault="00A93C78" w:rsidP="00E5657A">
      <w:pPr>
        <w:numPr>
          <w:ilvl w:val="0"/>
          <w:numId w:val="7"/>
        </w:numPr>
        <w:spacing w:after="120"/>
        <w:rPr>
          <w:rFonts w:ascii="Arial" w:hAnsi="Arial"/>
        </w:rPr>
      </w:pPr>
      <w:proofErr w:type="gramStart"/>
      <w:r>
        <w:rPr>
          <w:rFonts w:ascii="Arial" w:hAnsi="Arial"/>
        </w:rPr>
        <w:t>a</w:t>
      </w:r>
      <w:proofErr w:type="gramEnd"/>
      <w:r>
        <w:rPr>
          <w:rFonts w:ascii="Arial" w:hAnsi="Arial"/>
        </w:rPr>
        <w:t xml:space="preserve"> </w:t>
      </w:r>
      <w:smartTag w:uri="urn:schemas-microsoft-com:office:smarttags" w:element="place">
        <w:smartTag w:uri="urn:schemas-microsoft-com:office:smarttags" w:element="country-region">
          <w:r>
            <w:rPr>
              <w:rFonts w:ascii="Arial" w:hAnsi="Arial"/>
            </w:rPr>
            <w:t>U.S.</w:t>
          </w:r>
        </w:smartTag>
      </w:smartTag>
      <w:r>
        <w:rPr>
          <w:rFonts w:ascii="Arial" w:hAnsi="Arial"/>
        </w:rPr>
        <w:t xml:space="preserve"> citizen or permanent resident.</w:t>
      </w:r>
    </w:p>
    <w:p w:rsidR="00A93C78" w:rsidRDefault="00A93C78" w:rsidP="00E5657A">
      <w:pPr>
        <w:numPr>
          <w:ilvl w:val="0"/>
          <w:numId w:val="7"/>
        </w:numPr>
        <w:spacing w:after="120"/>
        <w:rPr>
          <w:rFonts w:ascii="Arial" w:hAnsi="Arial"/>
        </w:rPr>
      </w:pPr>
      <w:proofErr w:type="gramStart"/>
      <w:r>
        <w:rPr>
          <w:rFonts w:ascii="Arial" w:hAnsi="Arial"/>
        </w:rPr>
        <w:t>a</w:t>
      </w:r>
      <w:proofErr w:type="gramEnd"/>
      <w:r>
        <w:rPr>
          <w:rFonts w:ascii="Arial" w:hAnsi="Arial"/>
        </w:rPr>
        <w:t xml:space="preserve"> potential first generation college graduate and/or satisfy an income guideline.  To be first generation, the applicant cannot reside with a nat</w:t>
      </w:r>
      <w:r w:rsidR="00737B8E">
        <w:rPr>
          <w:rFonts w:ascii="Arial" w:hAnsi="Arial"/>
        </w:rPr>
        <w:t>ural/adoptive parent who has a B</w:t>
      </w:r>
      <w:r>
        <w:rPr>
          <w:rFonts w:ascii="Arial" w:hAnsi="Arial"/>
        </w:rPr>
        <w:t>achelor’s degree. Income guidelines are predetermined by the United States Department of Education and change annually.</w:t>
      </w:r>
    </w:p>
    <w:p w:rsidR="00A93C78" w:rsidRDefault="00E209E2" w:rsidP="00E5657A">
      <w:pPr>
        <w:numPr>
          <w:ilvl w:val="0"/>
          <w:numId w:val="9"/>
        </w:numPr>
        <w:spacing w:after="120"/>
        <w:rPr>
          <w:rFonts w:ascii="Arial" w:hAnsi="Arial"/>
        </w:rPr>
      </w:pPr>
      <w:proofErr w:type="gramStart"/>
      <w:r>
        <w:rPr>
          <w:rFonts w:ascii="Arial" w:hAnsi="Arial"/>
        </w:rPr>
        <w:t>able</w:t>
      </w:r>
      <w:proofErr w:type="gramEnd"/>
      <w:r>
        <w:rPr>
          <w:rFonts w:ascii="Arial" w:hAnsi="Arial"/>
        </w:rPr>
        <w:t xml:space="preserve"> to </w:t>
      </w:r>
      <w:r w:rsidR="00A93C78">
        <w:rPr>
          <w:rFonts w:ascii="Arial" w:hAnsi="Arial"/>
        </w:rPr>
        <w:t xml:space="preserve">attend </w:t>
      </w:r>
      <w:r w:rsidR="00737B8E">
        <w:rPr>
          <w:rFonts w:ascii="Arial" w:hAnsi="Arial"/>
        </w:rPr>
        <w:t xml:space="preserve">75% of </w:t>
      </w:r>
      <w:r w:rsidR="00A93C78">
        <w:rPr>
          <w:rFonts w:ascii="Arial" w:hAnsi="Arial"/>
          <w:i/>
          <w:iCs/>
        </w:rPr>
        <w:t>Closer to College (C2C)</w:t>
      </w:r>
      <w:r w:rsidR="00D263B3">
        <w:rPr>
          <w:rFonts w:ascii="Arial" w:hAnsi="Arial"/>
          <w:i/>
          <w:iCs/>
        </w:rPr>
        <w:t xml:space="preserve"> </w:t>
      </w:r>
      <w:r w:rsidR="00737B8E">
        <w:rPr>
          <w:rFonts w:ascii="Arial" w:hAnsi="Arial"/>
          <w:iCs/>
        </w:rPr>
        <w:t>sessions throughout the school year</w:t>
      </w:r>
      <w:r w:rsidR="00A93C78">
        <w:rPr>
          <w:rFonts w:ascii="Arial" w:hAnsi="Arial"/>
        </w:rPr>
        <w:t xml:space="preserve">.                                   </w:t>
      </w:r>
    </w:p>
    <w:p w:rsidR="00A93C78" w:rsidRDefault="00E209E2" w:rsidP="00E5657A">
      <w:pPr>
        <w:numPr>
          <w:ilvl w:val="0"/>
          <w:numId w:val="11"/>
        </w:numPr>
        <w:spacing w:after="120"/>
        <w:rPr>
          <w:rFonts w:ascii="Arial" w:hAnsi="Arial"/>
        </w:rPr>
      </w:pPr>
      <w:proofErr w:type="gramStart"/>
      <w:r>
        <w:rPr>
          <w:rFonts w:ascii="Arial" w:hAnsi="Arial"/>
        </w:rPr>
        <w:t>able</w:t>
      </w:r>
      <w:proofErr w:type="gramEnd"/>
      <w:r>
        <w:rPr>
          <w:rFonts w:ascii="Arial" w:hAnsi="Arial"/>
        </w:rPr>
        <w:t xml:space="preserve"> to </w:t>
      </w:r>
      <w:r w:rsidR="00A93C78">
        <w:rPr>
          <w:rFonts w:ascii="Arial" w:hAnsi="Arial"/>
        </w:rPr>
        <w:t>attend the six-week summer residence component.</w:t>
      </w:r>
    </w:p>
    <w:p w:rsidR="00A93C78" w:rsidRDefault="00A93C78" w:rsidP="00E5657A">
      <w:pPr>
        <w:numPr>
          <w:ilvl w:val="0"/>
          <w:numId w:val="12"/>
        </w:numPr>
        <w:spacing w:line="360" w:lineRule="auto"/>
        <w:rPr>
          <w:rFonts w:ascii="Arial" w:hAnsi="Arial"/>
        </w:rPr>
      </w:pPr>
      <w:proofErr w:type="gramStart"/>
      <w:r>
        <w:rPr>
          <w:rFonts w:ascii="Arial" w:hAnsi="Arial"/>
        </w:rPr>
        <w:t>committed</w:t>
      </w:r>
      <w:proofErr w:type="gramEnd"/>
      <w:r>
        <w:rPr>
          <w:rFonts w:ascii="Arial" w:hAnsi="Arial"/>
        </w:rPr>
        <w:t xml:space="preserve"> to improving his/her high school grades.</w:t>
      </w:r>
    </w:p>
    <w:p w:rsidR="00D263B3" w:rsidRDefault="00D263B3" w:rsidP="00E5657A">
      <w:pPr>
        <w:numPr>
          <w:ilvl w:val="0"/>
          <w:numId w:val="12"/>
        </w:numPr>
        <w:spacing w:line="360" w:lineRule="auto"/>
        <w:rPr>
          <w:rFonts w:ascii="Arial" w:hAnsi="Arial"/>
        </w:rPr>
      </w:pPr>
      <w:r>
        <w:rPr>
          <w:rFonts w:ascii="Arial" w:hAnsi="Arial"/>
        </w:rPr>
        <w:t>planning to attend college full-time following high school graduation</w:t>
      </w:r>
    </w:p>
    <w:p w:rsidR="00A93C78" w:rsidRDefault="00A93C78">
      <w:pPr>
        <w:ind w:firstLine="405"/>
        <w:rPr>
          <w:rFonts w:ascii="Arial" w:hAnsi="Arial"/>
        </w:rPr>
      </w:pPr>
    </w:p>
    <w:p w:rsidR="00A93C78" w:rsidRDefault="00A93C78">
      <w:pPr>
        <w:jc w:val="center"/>
        <w:rPr>
          <w:rFonts w:ascii="Arial" w:hAnsi="Arial"/>
          <w:b/>
        </w:rPr>
      </w:pPr>
      <w:r>
        <w:rPr>
          <w:rFonts w:ascii="Arial" w:hAnsi="Arial"/>
          <w:b/>
        </w:rPr>
        <w:t>Selection Process</w:t>
      </w:r>
    </w:p>
    <w:p w:rsidR="00A93C78" w:rsidRDefault="00A93C78">
      <w:pPr>
        <w:jc w:val="center"/>
        <w:rPr>
          <w:rFonts w:ascii="Arial" w:hAnsi="Arial"/>
          <w:b/>
        </w:rPr>
      </w:pPr>
    </w:p>
    <w:p w:rsidR="00A93C78" w:rsidRPr="008133E3" w:rsidRDefault="00A93C78" w:rsidP="00E5657A">
      <w:pPr>
        <w:numPr>
          <w:ilvl w:val="0"/>
          <w:numId w:val="6"/>
        </w:numPr>
        <w:spacing w:line="360" w:lineRule="auto"/>
        <w:rPr>
          <w:rFonts w:ascii="Arial" w:hAnsi="Arial"/>
        </w:rPr>
      </w:pPr>
      <w:r>
        <w:rPr>
          <w:rFonts w:ascii="Arial" w:hAnsi="Arial"/>
        </w:rPr>
        <w:t xml:space="preserve">Applications </w:t>
      </w:r>
      <w:r w:rsidR="00931971" w:rsidRPr="00C02664">
        <w:rPr>
          <w:rFonts w:ascii="Arial" w:hAnsi="Arial"/>
        </w:rPr>
        <w:t xml:space="preserve">must be </w:t>
      </w:r>
      <w:r w:rsidR="00C02664">
        <w:rPr>
          <w:rFonts w:ascii="Arial" w:hAnsi="Arial"/>
        </w:rPr>
        <w:t>postmarked</w:t>
      </w:r>
      <w:r>
        <w:rPr>
          <w:rFonts w:ascii="Arial" w:hAnsi="Arial"/>
        </w:rPr>
        <w:t xml:space="preserve"> no later </w:t>
      </w:r>
      <w:r w:rsidRPr="008133E3">
        <w:rPr>
          <w:rFonts w:ascii="Arial" w:hAnsi="Arial"/>
        </w:rPr>
        <w:t xml:space="preserve">than </w:t>
      </w:r>
      <w:r w:rsidR="00FE4567" w:rsidRPr="00C53BFF">
        <w:rPr>
          <w:rFonts w:ascii="Arial" w:hAnsi="Arial"/>
          <w:b/>
          <w:u w:val="single"/>
        </w:rPr>
        <w:t>Friday</w:t>
      </w:r>
      <w:r w:rsidR="00931971" w:rsidRPr="00C53BFF">
        <w:rPr>
          <w:rFonts w:ascii="Arial" w:hAnsi="Arial"/>
          <w:b/>
          <w:u w:val="single"/>
        </w:rPr>
        <w:t xml:space="preserve">, </w:t>
      </w:r>
      <w:r w:rsidR="004112C9" w:rsidRPr="00C53BFF">
        <w:rPr>
          <w:rFonts w:ascii="Arial" w:hAnsi="Arial"/>
          <w:b/>
          <w:u w:val="single"/>
        </w:rPr>
        <w:t xml:space="preserve">September </w:t>
      </w:r>
      <w:r w:rsidR="00C53BFF">
        <w:rPr>
          <w:rFonts w:ascii="Arial" w:hAnsi="Arial"/>
          <w:b/>
          <w:u w:val="single"/>
        </w:rPr>
        <w:t>25, 2015</w:t>
      </w:r>
      <w:r w:rsidRPr="00C53BFF">
        <w:rPr>
          <w:rFonts w:ascii="Arial" w:hAnsi="Arial"/>
          <w:b/>
          <w:u w:val="single"/>
        </w:rPr>
        <w:t>.</w:t>
      </w:r>
    </w:p>
    <w:p w:rsidR="00A93C78" w:rsidRPr="008133E3" w:rsidRDefault="00A93C78" w:rsidP="00E5657A">
      <w:pPr>
        <w:numPr>
          <w:ilvl w:val="0"/>
          <w:numId w:val="6"/>
        </w:numPr>
        <w:spacing w:line="360" w:lineRule="auto"/>
        <w:rPr>
          <w:rFonts w:ascii="Arial" w:hAnsi="Arial"/>
        </w:rPr>
      </w:pPr>
      <w:r w:rsidRPr="008133E3">
        <w:rPr>
          <w:rFonts w:ascii="Arial" w:hAnsi="Arial"/>
        </w:rPr>
        <w:t>Interviews for qualified students will be scheduled at your school after the application deadline.</w:t>
      </w:r>
    </w:p>
    <w:p w:rsidR="00A93C78" w:rsidRPr="00C53BFF" w:rsidRDefault="00A93C78" w:rsidP="00E5657A">
      <w:pPr>
        <w:numPr>
          <w:ilvl w:val="0"/>
          <w:numId w:val="6"/>
        </w:numPr>
        <w:spacing w:line="360" w:lineRule="auto"/>
        <w:rPr>
          <w:rFonts w:ascii="Arial" w:hAnsi="Arial"/>
        </w:rPr>
      </w:pPr>
      <w:r w:rsidRPr="00F52B30">
        <w:rPr>
          <w:rFonts w:ascii="Arial" w:hAnsi="Arial"/>
        </w:rPr>
        <w:t>Notification of acceptance w</w:t>
      </w:r>
      <w:r w:rsidR="00E13810" w:rsidRPr="00F52B30">
        <w:rPr>
          <w:rFonts w:ascii="Arial" w:hAnsi="Arial"/>
        </w:rPr>
        <w:t xml:space="preserve">ill occur by </w:t>
      </w:r>
      <w:r w:rsidR="00C53BFF">
        <w:rPr>
          <w:rFonts w:ascii="Arial" w:hAnsi="Arial"/>
        </w:rPr>
        <w:t>Thursday</w:t>
      </w:r>
      <w:r w:rsidR="00737B8E">
        <w:rPr>
          <w:rFonts w:ascii="Arial" w:hAnsi="Arial"/>
        </w:rPr>
        <w:t xml:space="preserve">, </w:t>
      </w:r>
      <w:r w:rsidR="00C53BFF" w:rsidRPr="00C53BFF">
        <w:rPr>
          <w:rFonts w:ascii="Arial" w:hAnsi="Arial"/>
        </w:rPr>
        <w:t>October 21, 2015</w:t>
      </w:r>
      <w:r w:rsidRPr="00C53BFF">
        <w:rPr>
          <w:rFonts w:ascii="Arial" w:hAnsi="Arial"/>
        </w:rPr>
        <w:t>.</w:t>
      </w:r>
    </w:p>
    <w:p w:rsidR="002C38DF" w:rsidRPr="00C53BFF" w:rsidRDefault="009A26D4" w:rsidP="00430357">
      <w:pPr>
        <w:numPr>
          <w:ilvl w:val="0"/>
          <w:numId w:val="6"/>
        </w:numPr>
        <w:rPr>
          <w:rFonts w:ascii="Arial" w:hAnsi="Arial"/>
          <w:u w:val="single"/>
        </w:rPr>
      </w:pPr>
      <w:r w:rsidRPr="00C53BFF">
        <w:rPr>
          <w:rFonts w:ascii="Arial" w:hAnsi="Arial"/>
        </w:rPr>
        <w:t>R</w:t>
      </w:r>
      <w:r w:rsidR="00F973F7" w:rsidRPr="00C53BFF">
        <w:rPr>
          <w:rFonts w:ascii="Arial" w:hAnsi="Arial"/>
        </w:rPr>
        <w:t xml:space="preserve">equired </w:t>
      </w:r>
      <w:r w:rsidR="00A93C78" w:rsidRPr="00C53BFF">
        <w:rPr>
          <w:rFonts w:ascii="Arial" w:hAnsi="Arial"/>
        </w:rPr>
        <w:t>orientation</w:t>
      </w:r>
      <w:r w:rsidR="00931971" w:rsidRPr="00C53BFF">
        <w:rPr>
          <w:rFonts w:ascii="Arial" w:hAnsi="Arial"/>
        </w:rPr>
        <w:t>s</w:t>
      </w:r>
      <w:r w:rsidR="00560125" w:rsidRPr="00C53BFF">
        <w:rPr>
          <w:rFonts w:ascii="Arial" w:hAnsi="Arial"/>
        </w:rPr>
        <w:t xml:space="preserve"> </w:t>
      </w:r>
      <w:r w:rsidRPr="00C53BFF">
        <w:rPr>
          <w:rFonts w:ascii="Arial" w:hAnsi="Arial"/>
        </w:rPr>
        <w:t>for successful applicants</w:t>
      </w:r>
      <w:r w:rsidR="002C38DF" w:rsidRPr="00C53BFF">
        <w:rPr>
          <w:rFonts w:ascii="Arial" w:hAnsi="Arial"/>
        </w:rPr>
        <w:t xml:space="preserve"> and their parents</w:t>
      </w:r>
      <w:r w:rsidR="006D1411" w:rsidRPr="00C53BFF">
        <w:rPr>
          <w:rFonts w:ascii="Arial" w:hAnsi="Arial"/>
        </w:rPr>
        <w:t xml:space="preserve"> will be held </w:t>
      </w:r>
      <w:r w:rsidR="00C53BFF">
        <w:rPr>
          <w:rFonts w:ascii="Arial" w:hAnsi="Arial"/>
        </w:rPr>
        <w:t xml:space="preserve">during the last week of October. </w:t>
      </w:r>
      <w:bookmarkStart w:id="0" w:name="_GoBack"/>
      <w:bookmarkEnd w:id="0"/>
      <w:r w:rsidR="002C38DF" w:rsidRPr="00C53BFF">
        <w:rPr>
          <w:rFonts w:ascii="Arial" w:hAnsi="Arial"/>
          <w:u w:val="single"/>
        </w:rPr>
        <w:t>Parents, please plan to attend</w:t>
      </w:r>
      <w:r w:rsidR="002C38DF" w:rsidRPr="00C53BFF">
        <w:rPr>
          <w:rFonts w:ascii="Arial" w:hAnsi="Arial"/>
        </w:rPr>
        <w:t xml:space="preserve">. </w:t>
      </w:r>
    </w:p>
    <w:p w:rsidR="002C38DF" w:rsidRPr="002C38DF" w:rsidRDefault="002C38DF" w:rsidP="002C38DF">
      <w:pPr>
        <w:rPr>
          <w:rFonts w:ascii="Arial" w:hAnsi="Arial"/>
          <w:u w:val="single"/>
        </w:rPr>
      </w:pPr>
    </w:p>
    <w:p w:rsidR="0094097A" w:rsidRPr="0094097A" w:rsidRDefault="0094097A" w:rsidP="0094097A">
      <w:pPr>
        <w:rPr>
          <w:rFonts w:ascii="Arial" w:hAnsi="Arial"/>
          <w:u w:val="single"/>
        </w:rPr>
      </w:pPr>
    </w:p>
    <w:p w:rsidR="00A93C78" w:rsidRDefault="00A93C78">
      <w:pPr>
        <w:pStyle w:val="Heading1"/>
      </w:pPr>
      <w:r>
        <w:t>Checklist</w:t>
      </w:r>
    </w:p>
    <w:p w:rsidR="00A93C78" w:rsidRDefault="00A93C78">
      <w:pPr>
        <w:jc w:val="center"/>
        <w:rPr>
          <w:rFonts w:ascii="Arial" w:hAnsi="Arial"/>
          <w:b/>
        </w:rPr>
      </w:pPr>
    </w:p>
    <w:p w:rsidR="00A93C78" w:rsidRDefault="0072550F" w:rsidP="0051414A">
      <w:pPr>
        <w:pStyle w:val="Header"/>
        <w:tabs>
          <w:tab w:val="clear" w:pos="4320"/>
          <w:tab w:val="clear" w:pos="8640"/>
          <w:tab w:val="left" w:pos="360"/>
        </w:tabs>
        <w:spacing w:after="120"/>
        <w:rPr>
          <w:rFonts w:ascii="Arial" w:hAnsi="Arial"/>
        </w:rPr>
      </w:pPr>
      <w:r>
        <w:rPr>
          <w:rFonts w:ascii="Arial" w:hAnsi="Arial"/>
          <w:noProof/>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28575</wp:posOffset>
                </wp:positionV>
                <wp:extent cx="114300" cy="1143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7DD76" id="Rectangle 7" o:spid="_x0000_s1026" style="position:absolute;margin-left:.45pt;margin-top:2.2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em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8wJSy36&#10;TKIJtzWKXSR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"/>
            </w:pict>
          </mc:Fallback>
        </mc:AlternateContent>
      </w:r>
      <w:r w:rsidR="00A93C78">
        <w:rPr>
          <w:rFonts w:ascii="Arial" w:hAnsi="Arial"/>
        </w:rPr>
        <w:tab/>
        <w:t>Co</w:t>
      </w:r>
      <w:r w:rsidR="000C44F9">
        <w:rPr>
          <w:rFonts w:ascii="Arial" w:hAnsi="Arial"/>
        </w:rPr>
        <w:t>mplete application for selection</w:t>
      </w:r>
      <w:r w:rsidR="0051414A">
        <w:rPr>
          <w:rFonts w:ascii="Arial" w:hAnsi="Arial"/>
        </w:rPr>
        <w:t>.</w:t>
      </w:r>
    </w:p>
    <w:p w:rsidR="00A93C78" w:rsidRDefault="0072550F" w:rsidP="0051414A">
      <w:pPr>
        <w:pStyle w:val="Header"/>
        <w:tabs>
          <w:tab w:val="clear" w:pos="4320"/>
          <w:tab w:val="clear" w:pos="8640"/>
          <w:tab w:val="left" w:pos="360"/>
        </w:tabs>
        <w:spacing w:after="120"/>
        <w:ind w:left="360"/>
        <w:rPr>
          <w:rFonts w:ascii="Arial" w:hAnsi="Arial"/>
        </w:rPr>
      </w:pPr>
      <w:r>
        <w:rPr>
          <w:rFonts w:ascii="Arial" w:hAnsi="Arial"/>
          <w:noProof/>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39370</wp:posOffset>
                </wp:positionV>
                <wp:extent cx="114300" cy="11430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EB8EE" id="Rectangle 8" o:spid="_x0000_s1026" style="position:absolute;margin-left:.45pt;margin-top:3.1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Bo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"/>
            </w:pict>
          </mc:Fallback>
        </mc:AlternateContent>
      </w:r>
      <w:r w:rsidR="00A93C78">
        <w:rPr>
          <w:rFonts w:ascii="Arial" w:hAnsi="Arial"/>
        </w:rPr>
        <w:t xml:space="preserve">Complete </w:t>
      </w:r>
      <w:r w:rsidR="000C5BCE">
        <w:rPr>
          <w:rFonts w:ascii="Arial" w:hAnsi="Arial"/>
        </w:rPr>
        <w:t>short answer questions</w:t>
      </w:r>
      <w:r w:rsidR="0051414A">
        <w:rPr>
          <w:rFonts w:ascii="Arial" w:hAnsi="Arial"/>
        </w:rPr>
        <w:t>.</w:t>
      </w:r>
    </w:p>
    <w:p w:rsidR="00A93C78" w:rsidRDefault="0072550F" w:rsidP="0051414A">
      <w:pPr>
        <w:tabs>
          <w:tab w:val="left" w:pos="360"/>
        </w:tabs>
        <w:spacing w:after="120"/>
        <w:ind w:left="360"/>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49530</wp:posOffset>
                </wp:positionV>
                <wp:extent cx="114300" cy="1143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AF8A4" id="Rectangle 5" o:spid="_x0000_s1026" style="position:absolute;margin-left:.45pt;margin-top:3.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"/>
            </w:pict>
          </mc:Fallback>
        </mc:AlternateContent>
      </w:r>
      <w:r w:rsidR="00A93C78">
        <w:rPr>
          <w:rFonts w:ascii="Arial" w:hAnsi="Arial"/>
        </w:rPr>
        <w:t>Complete financial form with student and parent/guardian signatures</w:t>
      </w:r>
      <w:r w:rsidR="0051414A">
        <w:rPr>
          <w:rFonts w:ascii="Arial" w:hAnsi="Arial"/>
        </w:rPr>
        <w:t>.</w:t>
      </w:r>
    </w:p>
    <w:p w:rsidR="00A93C78" w:rsidRDefault="0072550F" w:rsidP="0051414A">
      <w:pPr>
        <w:tabs>
          <w:tab w:val="left" w:pos="360"/>
        </w:tabs>
        <w:spacing w:after="120"/>
        <w:ind w:left="360"/>
        <w:rPr>
          <w:rFonts w:ascii="Arial" w:hAnsi="Arial"/>
        </w:rPr>
      </w:pPr>
      <w:r>
        <w:rPr>
          <w:rFonts w:ascii="Arial" w:hAnsi="Arial"/>
          <w:noProof/>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77470</wp:posOffset>
                </wp:positionV>
                <wp:extent cx="114300" cy="114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AB8F" id="Rectangle 2" o:spid="_x0000_s1026" style="position:absolute;margin-left:.45pt;margin-top:6.1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"/>
            </w:pict>
          </mc:Fallback>
        </mc:AlternateContent>
      </w:r>
      <w:r w:rsidR="00A93C78">
        <w:rPr>
          <w:rFonts w:ascii="Arial" w:hAnsi="Arial"/>
        </w:rPr>
        <w:t xml:space="preserve">Submit recommendation form to instructor with the enclosed self-addressed envelope and make him/her aware of the </w:t>
      </w:r>
      <w:r w:rsidR="00737B8E" w:rsidRPr="00C53BFF">
        <w:rPr>
          <w:rFonts w:ascii="Arial" w:hAnsi="Arial"/>
        </w:rPr>
        <w:t xml:space="preserve">September </w:t>
      </w:r>
      <w:r w:rsidR="00C53BFF" w:rsidRPr="00C53BFF">
        <w:rPr>
          <w:rFonts w:ascii="Arial" w:hAnsi="Arial"/>
        </w:rPr>
        <w:t>25</w:t>
      </w:r>
      <w:r w:rsidR="00737B8E" w:rsidRPr="00C53BFF">
        <w:rPr>
          <w:rFonts w:ascii="Arial" w:hAnsi="Arial"/>
        </w:rPr>
        <w:t>th</w:t>
      </w:r>
      <w:r w:rsidR="00CC77AB" w:rsidRPr="008133E3">
        <w:rPr>
          <w:rFonts w:ascii="Arial" w:hAnsi="Arial"/>
        </w:rPr>
        <w:t xml:space="preserve"> </w:t>
      </w:r>
      <w:r w:rsidR="00A93C78" w:rsidRPr="008133E3">
        <w:rPr>
          <w:rFonts w:ascii="Arial" w:hAnsi="Arial"/>
        </w:rPr>
        <w:t>deadline</w:t>
      </w:r>
      <w:r w:rsidR="0051414A" w:rsidRPr="008133E3">
        <w:rPr>
          <w:rFonts w:ascii="Arial" w:hAnsi="Arial"/>
        </w:rPr>
        <w:t>.</w:t>
      </w:r>
    </w:p>
    <w:p w:rsidR="00A93C78" w:rsidRDefault="0072550F" w:rsidP="0051414A">
      <w:pPr>
        <w:tabs>
          <w:tab w:val="left" w:pos="360"/>
        </w:tabs>
        <w:spacing w:after="120"/>
        <w:ind w:left="360"/>
        <w:rPr>
          <w:rFonts w:ascii="Arial" w:hAnsi="Arial"/>
          <w:sz w:val="22"/>
        </w:rPr>
      </w:pPr>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54610</wp:posOffset>
                </wp:positionV>
                <wp:extent cx="114300" cy="114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AA195" id="Rectangle 3" o:spid="_x0000_s1026" style="position:absolute;margin-left:.45pt;margin-top:4.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QrHAIAADs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4mewYeash78PaYGg78D+S0wB6uestQNIgy9Ei0VVaX84tmF5AS6yjbDB2gJXewiZKYO&#10;HdoESBywQxbk8SSIOkQm6WdVzS5K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"/>
            </w:pict>
          </mc:Fallback>
        </mc:AlternateContent>
      </w:r>
      <w:r w:rsidR="008D4477">
        <w:rPr>
          <w:rFonts w:ascii="Arial" w:hAnsi="Arial"/>
        </w:rPr>
        <w:t>Complete</w:t>
      </w:r>
      <w:r w:rsidR="00A93C78">
        <w:rPr>
          <w:rFonts w:ascii="Arial" w:hAnsi="Arial"/>
        </w:rPr>
        <w:t xml:space="preserve"> </w:t>
      </w:r>
      <w:r w:rsidR="00A93C78" w:rsidRPr="0051414A">
        <w:rPr>
          <w:rFonts w:ascii="Arial" w:hAnsi="Arial"/>
          <w:b/>
        </w:rPr>
        <w:t>two</w:t>
      </w:r>
      <w:r w:rsidR="00A93C78">
        <w:rPr>
          <w:rFonts w:ascii="Arial" w:hAnsi="Arial"/>
        </w:rPr>
        <w:t xml:space="preserve"> (2) transcript release forms with student and parent signatures</w:t>
      </w:r>
      <w:r w:rsidR="0051414A">
        <w:rPr>
          <w:rFonts w:ascii="Arial" w:hAnsi="Arial"/>
          <w:sz w:val="22"/>
        </w:rPr>
        <w:t>.</w:t>
      </w:r>
    </w:p>
    <w:p w:rsidR="00A93C78" w:rsidRDefault="00A93C78">
      <w:pPr>
        <w:jc w:val="center"/>
        <w:rPr>
          <w:rFonts w:ascii="Arial" w:hAnsi="Arial"/>
          <w:b/>
        </w:rPr>
      </w:pPr>
      <w:r>
        <w:rPr>
          <w:rFonts w:ascii="Arial" w:hAnsi="Arial"/>
          <w:b/>
        </w:rPr>
        <w:t>Any questions may be directed to:</w:t>
      </w:r>
    </w:p>
    <w:p w:rsidR="00A93C78" w:rsidRDefault="00A93C78">
      <w:pPr>
        <w:jc w:val="center"/>
        <w:rPr>
          <w:rFonts w:ascii="Arial" w:hAnsi="Arial"/>
        </w:rPr>
      </w:pPr>
      <w:smartTag w:uri="urn:schemas-microsoft-com:office:smarttags" w:element="place">
        <w:smartTag w:uri="urn:schemas-microsoft-com:office:smarttags" w:element="PlaceName">
          <w:r>
            <w:rPr>
              <w:rFonts w:ascii="Arial" w:hAnsi="Arial"/>
            </w:rPr>
            <w:t>Crowder</w:t>
          </w:r>
        </w:smartTag>
        <w:r>
          <w:rPr>
            <w:rFonts w:ascii="Arial" w:hAnsi="Arial"/>
          </w:rPr>
          <w:t xml:space="preserve"> </w:t>
        </w:r>
        <w:smartTag w:uri="urn:schemas-microsoft-com:office:smarttags" w:element="PlaceType">
          <w:r>
            <w:rPr>
              <w:rFonts w:ascii="Arial" w:hAnsi="Arial"/>
            </w:rPr>
            <w:t>College</w:t>
          </w:r>
        </w:smartTag>
      </w:smartTag>
      <w:r>
        <w:rPr>
          <w:rFonts w:ascii="Arial" w:hAnsi="Arial"/>
        </w:rPr>
        <w:t xml:space="preserve"> Upward Bound Programs</w:t>
      </w:r>
    </w:p>
    <w:p w:rsidR="00A93C78" w:rsidRDefault="00A93C78">
      <w:pPr>
        <w:jc w:val="center"/>
        <w:rPr>
          <w:rFonts w:ascii="Arial" w:hAnsi="Arial"/>
        </w:rPr>
      </w:pPr>
      <w:r>
        <w:rPr>
          <w:rFonts w:ascii="Arial" w:hAnsi="Arial"/>
        </w:rPr>
        <w:t>601 Laclede Avenue</w:t>
      </w:r>
    </w:p>
    <w:p w:rsidR="00A93C78" w:rsidRPr="001A493E" w:rsidRDefault="00A93C78">
      <w:pPr>
        <w:jc w:val="center"/>
        <w:rPr>
          <w:rFonts w:ascii="Arial" w:hAnsi="Arial"/>
        </w:rPr>
      </w:pPr>
      <w:smartTag w:uri="urn:schemas-microsoft-com:office:smarttags" w:element="place">
        <w:smartTag w:uri="urn:schemas-microsoft-com:office:smarttags" w:element="City">
          <w:r w:rsidRPr="001A493E">
            <w:rPr>
              <w:rFonts w:ascii="Arial" w:hAnsi="Arial"/>
            </w:rPr>
            <w:t>Neosho</w:t>
          </w:r>
        </w:smartTag>
        <w:r w:rsidRPr="001A493E">
          <w:rPr>
            <w:rFonts w:ascii="Arial" w:hAnsi="Arial"/>
          </w:rPr>
          <w:t xml:space="preserve">, </w:t>
        </w:r>
        <w:smartTag w:uri="urn:schemas-microsoft-com:office:smarttags" w:element="State">
          <w:r w:rsidRPr="001A493E">
            <w:rPr>
              <w:rFonts w:ascii="Arial" w:hAnsi="Arial"/>
            </w:rPr>
            <w:t>MO</w:t>
          </w:r>
        </w:smartTag>
        <w:r w:rsidRPr="001A493E">
          <w:rPr>
            <w:rFonts w:ascii="Arial" w:hAnsi="Arial"/>
          </w:rPr>
          <w:t xml:space="preserve">  </w:t>
        </w:r>
        <w:smartTag w:uri="urn:schemas-microsoft-com:office:smarttags" w:element="PostalCode">
          <w:r w:rsidRPr="001A493E">
            <w:rPr>
              <w:rFonts w:ascii="Arial" w:hAnsi="Arial"/>
            </w:rPr>
            <w:t>64850</w:t>
          </w:r>
        </w:smartTag>
      </w:smartTag>
    </w:p>
    <w:p w:rsidR="00A93C78" w:rsidRDefault="00E5657A">
      <w:pPr>
        <w:jc w:val="center"/>
        <w:rPr>
          <w:rFonts w:ascii="Arial" w:hAnsi="Arial"/>
        </w:rPr>
      </w:pPr>
      <w:r w:rsidRPr="006D1411">
        <w:rPr>
          <w:rFonts w:ascii="Arial" w:hAnsi="Arial"/>
        </w:rPr>
        <w:t>(</w:t>
      </w:r>
      <w:r w:rsidR="006D1411" w:rsidRPr="006D1411">
        <w:rPr>
          <w:rFonts w:ascii="Arial" w:hAnsi="Arial"/>
        </w:rPr>
        <w:t>417) 455-5688</w:t>
      </w:r>
      <w:r>
        <w:rPr>
          <w:rFonts w:ascii="Arial" w:hAnsi="Arial"/>
        </w:rPr>
        <w:t xml:space="preserve"> </w:t>
      </w:r>
      <w:r w:rsidR="00A93C78">
        <w:rPr>
          <w:rFonts w:ascii="Arial" w:hAnsi="Arial"/>
        </w:rPr>
        <w:sym w:font="Symbol" w:char="F0B7"/>
      </w:r>
      <w:r w:rsidR="00A93C78">
        <w:rPr>
          <w:rFonts w:ascii="Arial" w:hAnsi="Arial"/>
        </w:rPr>
        <w:t xml:space="preserve">  email: upwardbound@crowder.edu</w:t>
      </w:r>
    </w:p>
    <w:sectPr w:rsidR="00A93C78" w:rsidSect="001E1773">
      <w:headerReference w:type="default" r:id="rId10"/>
      <w:footerReference w:type="default" r:id="rId11"/>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3B3" w:rsidRDefault="00D263B3">
      <w:r>
        <w:separator/>
      </w:r>
    </w:p>
  </w:endnote>
  <w:endnote w:type="continuationSeparator" w:id="0">
    <w:p w:rsidR="00D263B3" w:rsidRDefault="00D2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B3" w:rsidRPr="00187D4E" w:rsidRDefault="00D263B3" w:rsidP="0018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3B3" w:rsidRDefault="00D263B3">
      <w:r>
        <w:separator/>
      </w:r>
    </w:p>
  </w:footnote>
  <w:footnote w:type="continuationSeparator" w:id="0">
    <w:p w:rsidR="00D263B3" w:rsidRDefault="00D26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B3" w:rsidRDefault="00D263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A57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901F1C"/>
    <w:multiLevelType w:val="singleLevel"/>
    <w:tmpl w:val="54B29C8A"/>
    <w:lvl w:ilvl="0">
      <w:start w:val="60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106C3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4C5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F94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0C47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790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B2D6EE7"/>
    <w:multiLevelType w:val="singleLevel"/>
    <w:tmpl w:val="BCA6E282"/>
    <w:lvl w:ilvl="0">
      <w:start w:val="1"/>
      <w:numFmt w:val="decimal"/>
      <w:lvlText w:val="%1. "/>
      <w:legacy w:legacy="1" w:legacySpace="0" w:legacyIndent="360"/>
      <w:lvlJc w:val="left"/>
      <w:pPr>
        <w:ind w:left="360" w:hanging="360"/>
      </w:pPr>
      <w:rPr>
        <w:rFonts w:ascii="Comic Sans MS" w:hAnsi="Comic Sans MS" w:hint="default"/>
        <w:b w:val="0"/>
        <w:i w:val="0"/>
        <w:sz w:val="18"/>
        <w:u w:val="none"/>
      </w:rPr>
    </w:lvl>
  </w:abstractNum>
  <w:abstractNum w:abstractNumId="9" w15:restartNumberingAfterBreak="0">
    <w:nsid w:val="700D7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645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EE6A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3"/>
  </w:num>
  <w:num w:numId="5">
    <w:abstractNumId w:val="4"/>
  </w:num>
  <w:num w:numId="6">
    <w:abstractNumId w:val="11"/>
  </w:num>
  <w:num w:numId="7">
    <w:abstractNumId w:val="5"/>
  </w:num>
  <w:num w:numId="8">
    <w:abstractNumId w:val="2"/>
  </w:num>
  <w:num w:numId="9">
    <w:abstractNumId w:val="7"/>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C9"/>
    <w:rsid w:val="00027759"/>
    <w:rsid w:val="0006012E"/>
    <w:rsid w:val="0006233C"/>
    <w:rsid w:val="000C44F9"/>
    <w:rsid w:val="000C5BCE"/>
    <w:rsid w:val="00187D4E"/>
    <w:rsid w:val="001A493E"/>
    <w:rsid w:val="001E1773"/>
    <w:rsid w:val="00271FDD"/>
    <w:rsid w:val="002C38DF"/>
    <w:rsid w:val="003221D2"/>
    <w:rsid w:val="003546F3"/>
    <w:rsid w:val="00356F5B"/>
    <w:rsid w:val="003D2F17"/>
    <w:rsid w:val="00407E62"/>
    <w:rsid w:val="004112C9"/>
    <w:rsid w:val="00433773"/>
    <w:rsid w:val="0051414A"/>
    <w:rsid w:val="0054694B"/>
    <w:rsid w:val="00560125"/>
    <w:rsid w:val="005A7801"/>
    <w:rsid w:val="005C4A4F"/>
    <w:rsid w:val="005D2273"/>
    <w:rsid w:val="005D62C9"/>
    <w:rsid w:val="00656418"/>
    <w:rsid w:val="00684379"/>
    <w:rsid w:val="006C00F3"/>
    <w:rsid w:val="006D1411"/>
    <w:rsid w:val="006F16F5"/>
    <w:rsid w:val="0072550F"/>
    <w:rsid w:val="00737B8E"/>
    <w:rsid w:val="00743D1F"/>
    <w:rsid w:val="007C611F"/>
    <w:rsid w:val="007E19E5"/>
    <w:rsid w:val="008048FB"/>
    <w:rsid w:val="008133E3"/>
    <w:rsid w:val="008153BF"/>
    <w:rsid w:val="008A5282"/>
    <w:rsid w:val="008D4477"/>
    <w:rsid w:val="008F31C1"/>
    <w:rsid w:val="0090307C"/>
    <w:rsid w:val="00931971"/>
    <w:rsid w:val="0094097A"/>
    <w:rsid w:val="00955CD5"/>
    <w:rsid w:val="009A26D4"/>
    <w:rsid w:val="00A76678"/>
    <w:rsid w:val="00A93C78"/>
    <w:rsid w:val="00AC5315"/>
    <w:rsid w:val="00AE13C6"/>
    <w:rsid w:val="00AE7C9D"/>
    <w:rsid w:val="00AF001E"/>
    <w:rsid w:val="00AF67CE"/>
    <w:rsid w:val="00B10851"/>
    <w:rsid w:val="00B662C9"/>
    <w:rsid w:val="00B85684"/>
    <w:rsid w:val="00B90095"/>
    <w:rsid w:val="00C02664"/>
    <w:rsid w:val="00C20135"/>
    <w:rsid w:val="00C53BFF"/>
    <w:rsid w:val="00CC77AB"/>
    <w:rsid w:val="00CD1C80"/>
    <w:rsid w:val="00CD3DB8"/>
    <w:rsid w:val="00D22FAB"/>
    <w:rsid w:val="00D263B3"/>
    <w:rsid w:val="00DB5647"/>
    <w:rsid w:val="00E03442"/>
    <w:rsid w:val="00E13810"/>
    <w:rsid w:val="00E209E2"/>
    <w:rsid w:val="00E5657A"/>
    <w:rsid w:val="00E60206"/>
    <w:rsid w:val="00E75204"/>
    <w:rsid w:val="00E85B58"/>
    <w:rsid w:val="00E91729"/>
    <w:rsid w:val="00ED1E50"/>
    <w:rsid w:val="00F425FA"/>
    <w:rsid w:val="00F52B30"/>
    <w:rsid w:val="00F92EBB"/>
    <w:rsid w:val="00F95D44"/>
    <w:rsid w:val="00F973F7"/>
    <w:rsid w:val="00FE4567"/>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49C68F3-417B-4C2F-9EE4-980FB183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73"/>
  </w:style>
  <w:style w:type="paragraph" w:styleId="Heading1">
    <w:name w:val="heading 1"/>
    <w:basedOn w:val="Normal"/>
    <w:next w:val="Normal"/>
    <w:qFormat/>
    <w:rsid w:val="001E1773"/>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773"/>
    <w:pPr>
      <w:tabs>
        <w:tab w:val="center" w:pos="4320"/>
        <w:tab w:val="right" w:pos="8640"/>
      </w:tabs>
    </w:pPr>
  </w:style>
  <w:style w:type="paragraph" w:styleId="Footer">
    <w:name w:val="footer"/>
    <w:basedOn w:val="Normal"/>
    <w:rsid w:val="001E1773"/>
    <w:pPr>
      <w:tabs>
        <w:tab w:val="center" w:pos="4320"/>
        <w:tab w:val="right" w:pos="8640"/>
      </w:tabs>
    </w:pPr>
  </w:style>
  <w:style w:type="paragraph" w:styleId="BalloonText">
    <w:name w:val="Balloon Text"/>
    <w:basedOn w:val="Normal"/>
    <w:semiHidden/>
    <w:rsid w:val="00804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BD01-207E-40AB-BC95-4EA765F0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Dear Applicant/Parent/Guardian,</vt:lpstr>
    </vt:vector>
  </TitlesOfParts>
  <Company>Crowder College</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Applicant/Parent/Guardian,</dc:title>
  <dc:creator>.</dc:creator>
  <cp:lastModifiedBy>Wade Williams</cp:lastModifiedBy>
  <cp:revision>4</cp:revision>
  <cp:lastPrinted>2015-06-29T20:29:00Z</cp:lastPrinted>
  <dcterms:created xsi:type="dcterms:W3CDTF">2015-06-26T19:24:00Z</dcterms:created>
  <dcterms:modified xsi:type="dcterms:W3CDTF">2015-06-29T20:33:00Z</dcterms:modified>
</cp:coreProperties>
</file>